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5734D" w:rsidRPr="0075734D" w:rsidRDefault="0075734D" w:rsidP="0075734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75734D">
        <w:rPr>
          <w:rFonts w:ascii="Times New Roman" w:hAnsi="Times New Roman" w:cs="Times New Roman"/>
          <w:b/>
          <w:bCs/>
          <w:sz w:val="32"/>
          <w:szCs w:val="32"/>
          <w:lang w:val="en-IN"/>
        </w:rPr>
        <w:t>Project Report Templates</w:t>
      </w:r>
    </w:p>
    <w:p w:rsidR="00E46F6F" w:rsidRDefault="005211BB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1.</w:t>
      </w:r>
      <w:r w:rsidR="0075734D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Pr="005211BB">
        <w:rPr>
          <w:rFonts w:ascii="Times New Roman" w:hAnsi="Times New Roman" w:cs="Times New Roman"/>
          <w:b/>
          <w:bCs/>
          <w:sz w:val="28"/>
          <w:szCs w:val="28"/>
          <w:lang w:val="en-IN"/>
        </w:rPr>
        <w:t>Introduction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:</w:t>
      </w:r>
    </w:p>
    <w:p w:rsidR="005211BB" w:rsidRPr="005211BB" w:rsidRDefault="005211BB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        Tableau is a powerful and fastest growing data visualization tool used in the Business Intelligence Industry. It helps in simplifying raw data into the very easily understandable form.</w:t>
      </w:r>
    </w:p>
    <w:p w:rsidR="005211BB" w:rsidRPr="005211BB" w:rsidRDefault="005211BB" w:rsidP="00521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211BB">
        <w:rPr>
          <w:rFonts w:ascii="Times New Roman" w:hAnsi="Times New Roman" w:cs="Times New Roman"/>
          <w:b/>
          <w:bCs/>
          <w:sz w:val="24"/>
          <w:szCs w:val="24"/>
          <w:lang w:val="en-IN"/>
        </w:rPr>
        <w:t>Overview</w:t>
      </w:r>
    </w:p>
    <w:p w:rsidR="005211BB" w:rsidRDefault="005211BB" w:rsidP="005211BB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 The housing prices of the metropolitan cities are compared using tableau.</w:t>
      </w:r>
    </w:p>
    <w:p w:rsidR="005211BB" w:rsidRPr="005211BB" w:rsidRDefault="005211BB" w:rsidP="00521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211BB">
        <w:rPr>
          <w:rFonts w:ascii="Times New Roman" w:hAnsi="Times New Roman" w:cs="Times New Roman"/>
          <w:b/>
          <w:bCs/>
          <w:sz w:val="24"/>
          <w:szCs w:val="24"/>
          <w:lang w:val="en-IN"/>
        </w:rPr>
        <w:t>Purpose</w:t>
      </w:r>
    </w:p>
    <w:p w:rsidR="005211BB" w:rsidRDefault="00A20C5F" w:rsidP="005211BB">
      <w:pPr>
        <w:pStyle w:val="ListParagraph"/>
        <w:ind w:left="36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 </w:t>
      </w:r>
      <w:r w:rsidR="005211BB">
        <w:rPr>
          <w:rFonts w:ascii="Times New Roman" w:hAnsi="Times New Roman" w:cs="Times New Roman"/>
          <w:sz w:val="24"/>
          <w:szCs w:val="24"/>
          <w:lang w:val="en-IN"/>
        </w:rPr>
        <w:t xml:space="preserve">To gain data literacy with tableau and to help the business and investors and buyers with a analytical tool to compare the real </w:t>
      </w:r>
      <w:r>
        <w:rPr>
          <w:rFonts w:ascii="Times New Roman" w:hAnsi="Times New Roman" w:cs="Times New Roman"/>
          <w:sz w:val="24"/>
          <w:szCs w:val="24"/>
          <w:lang w:val="en-IN"/>
        </w:rPr>
        <w:t>estate value of the metropolitan cities of India.</w:t>
      </w:r>
    </w:p>
    <w:p w:rsidR="00A20C5F" w:rsidRDefault="00137D05" w:rsidP="00A20C5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37D05">
        <w:rPr>
          <w:rFonts w:ascii="Times New Roman" w:hAnsi="Times New Roman" w:cs="Times New Roman"/>
          <w:b/>
          <w:bCs/>
          <w:sz w:val="28"/>
          <w:szCs w:val="28"/>
          <w:lang w:val="en-IN"/>
        </w:rPr>
        <w:t>2. Identified problem</w:t>
      </w:r>
    </w:p>
    <w:p w:rsidR="00137D05" w:rsidRDefault="00137D05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137D05">
        <w:rPr>
          <w:rFonts w:ascii="Times New Roman" w:hAnsi="Times New Roman" w:cs="Times New Roman"/>
          <w:b/>
          <w:bCs/>
          <w:sz w:val="24"/>
          <w:szCs w:val="24"/>
          <w:lang w:val="en-IN"/>
        </w:rPr>
        <w:t>2.1 Empathy Map</w:t>
      </w:r>
    </w:p>
    <w:p w:rsidR="00137D05" w:rsidRDefault="0075734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40E3C">
        <w:rPr>
          <w:rFonts w:ascii="Times New Roman" w:hAnsi="Times New Roman" w:cs="Times New Roman"/>
          <w:b/>
          <w:bCs/>
          <w:sz w:val="24"/>
          <w:szCs w:val="24"/>
          <w:lang w:val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pt;height:361.8pt">
            <v:imagedata r:id="rId7" o:title=""/>
          </v:shape>
        </w:pict>
      </w:r>
    </w:p>
    <w:p w:rsidR="0075734D" w:rsidRDefault="0075734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37D05" w:rsidRDefault="00137D05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2.2 Ideation &amp; Brainstroming Map</w:t>
      </w: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924AD" w:rsidRDefault="0075734D" w:rsidP="00A20C5F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40E3C">
        <w:rPr>
          <w:rFonts w:ascii="Times New Roman" w:hAnsi="Times New Roman" w:cs="Times New Roman"/>
          <w:b/>
          <w:bCs/>
          <w:sz w:val="24"/>
          <w:szCs w:val="24"/>
          <w:lang w:val="en-IN"/>
        </w:rPr>
        <w:pict>
          <v:shape id="_x0000_i1026" type="#_x0000_t75" style="width:521.4pt;height:213.6pt">
            <v:imagedata r:id="rId8" o:title=""/>
          </v:shape>
        </w:pict>
      </w:r>
      <w:r w:rsidR="0017597D" w:rsidRPr="0017597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17597D" w:rsidRDefault="0017597D" w:rsidP="00A20C5F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17597D" w:rsidRDefault="0017597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75734D" w:rsidRDefault="0075734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75734D" w:rsidRDefault="0075734D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3. Result</w:t>
      </w:r>
    </w:p>
    <w:p w:rsidR="0017597D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73980"/>
            <wp:effectExtent l="19050" t="0" r="0" b="0"/>
            <wp:docPr id="4" name="Picture 4" descr="C:\Users\ELCOT\Pictures\Annotation 2023-10-08 124422 shee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COT\Pictures\Annotation 2023-10-08 124422 sheet 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2976164"/>
            <wp:effectExtent l="19050" t="0" r="0" b="0"/>
            <wp:docPr id="5" name="Picture 5" descr="C:\Users\ELCOT\Pictures\Annotation 2023-10-08 124516 shee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COT\Pictures\Annotation 2023-10-08 124516 sheet 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80541"/>
            <wp:effectExtent l="19050" t="0" r="0" b="0"/>
            <wp:docPr id="6" name="Picture 6" descr="C:\Users\ELCOT\Pictures\Annotation 2023-10-08 124626 shee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COT\Pictures\Annotation 2023-10-08 124626 sheet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2993619"/>
            <wp:effectExtent l="19050" t="0" r="0" b="0"/>
            <wp:docPr id="7" name="Picture 7" descr="C:\Users\ELCOT\Pictures\Annotation 2023-10-08 124718 shee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COT\Pictures\Annotation 2023-10-08 124718 sheet 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98022"/>
            <wp:effectExtent l="19050" t="0" r="0" b="0"/>
            <wp:docPr id="8" name="Picture 8" descr="C:\Users\ELCOT\Pictures\Annotation 2023-10-08 124813 shee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COT\Pictures\Annotation 2023-10-08 124813 sheet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2991394"/>
            <wp:effectExtent l="19050" t="0" r="0" b="0"/>
            <wp:docPr id="9" name="Picture 9" descr="C:\Users\ELCOT\Pictures\Annotation 2023-10-08 124904 shee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COT\Pictures\Annotation 2023-10-08 124904 sheet 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97983"/>
            <wp:effectExtent l="19050" t="0" r="0" b="0"/>
            <wp:docPr id="10" name="Picture 10" descr="C:\Users\ELCOT\Pictures\Annotation 2023-10-08 124954 shee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COT\Pictures\Annotation 2023-10-08 124954 sheet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2993619"/>
            <wp:effectExtent l="19050" t="0" r="0" b="0"/>
            <wp:docPr id="11" name="Picture 11" descr="C:\Users\ELCOT\Pictures\Annotation 2023-10-08 125045 shee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COT\Pictures\Annotation 2023-10-08 125045 sheet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002392"/>
            <wp:effectExtent l="19050" t="0" r="0" b="0"/>
            <wp:docPr id="12" name="Picture 12" descr="C:\Users\ELCOT\Pictures\Annotation 2023-10-08 125133 sheet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COT\Pictures\Annotation 2023-10-08 125133 sheet 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65BC7">
        <w:rPr>
          <w:rFonts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>
            <wp:extent cx="5943600" cy="2973980"/>
            <wp:effectExtent l="19050" t="0" r="0" b="0"/>
            <wp:docPr id="1" name="Picture 13" descr="C:\Users\ELCOT\Pictures\Annotation 2023-10-08 125231 dash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LCOT\Pictures\Annotation 2023-10-08 125231 dash 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71800"/>
            <wp:effectExtent l="19050" t="0" r="0" b="0"/>
            <wp:docPr id="14" name="Picture 14" descr="C:\Users\ELCOT\Pictures\Annotation 2023-10-08 125319 das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LCOT\Pictures\Annotation 2023-10-08 125319 dash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89256"/>
            <wp:effectExtent l="19050" t="0" r="0" b="0"/>
            <wp:docPr id="15" name="Picture 15" descr="C:\Users\ELCOT\Pictures\Annotation 2023-10-08 125416 das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LCOT\Pictures\Annotation 2023-10-08 125416 dash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969623"/>
            <wp:effectExtent l="19050" t="0" r="0" b="0"/>
            <wp:docPr id="16" name="Picture 16" descr="C:\Users\ELCOT\Pictures\Annotation 2023-10-08 125457 das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LCOT\Pictures\Annotation 2023-10-08 125457 dash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65BC7">
        <w:rPr>
          <w:rFonts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>
            <wp:extent cx="5943600" cy="2989256"/>
            <wp:effectExtent l="19050" t="0" r="0" b="0"/>
            <wp:docPr id="17" name="Picture 3" descr="C:\Users\ELCOT\Pictures\Annotation 2023-10-08 121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COT\Pictures\Annotation 2023-10-08 12193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3D41CA" w:rsidP="00A20C5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D41CA">
        <w:rPr>
          <w:rFonts w:ascii="Times New Roman" w:hAnsi="Times New Roman" w:cs="Times New Roman"/>
          <w:b/>
          <w:bCs/>
          <w:sz w:val="28"/>
          <w:szCs w:val="28"/>
          <w:lang w:val="en-IN"/>
        </w:rPr>
        <w:t>4. Advantages and disadvantages</w:t>
      </w:r>
    </w:p>
    <w:p w:rsidR="003D41CA" w:rsidRDefault="003D41C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Advantages:</w:t>
      </w:r>
    </w:p>
    <w:p w:rsidR="003D41CA" w:rsidRPr="003D41CA" w:rsidRDefault="003D41CA" w:rsidP="003D41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Provides an overview about the housing prices</w:t>
      </w:r>
    </w:p>
    <w:p w:rsidR="003D41CA" w:rsidRPr="003D41CA" w:rsidRDefault="003D41CA" w:rsidP="003D41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Helps the investors and business to make an informed decisions</w:t>
      </w:r>
    </w:p>
    <w:p w:rsidR="003D41CA" w:rsidRPr="003D41CA" w:rsidRDefault="003D41CA" w:rsidP="003D41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Know and compare the value of real estate</w:t>
      </w:r>
    </w:p>
    <w:p w:rsidR="003D41CA" w:rsidRPr="003D41CA" w:rsidRDefault="003D41CA" w:rsidP="003D41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Simplify the need of choosing a house</w:t>
      </w:r>
    </w:p>
    <w:p w:rsidR="003D41CA" w:rsidRPr="003D41CA" w:rsidRDefault="003D41CA" w:rsidP="003D41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Compare the facilities available the prices</w:t>
      </w:r>
    </w:p>
    <w:p w:rsidR="003D41CA" w:rsidRDefault="003D41CA" w:rsidP="003D41CA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Disadvantages:</w:t>
      </w:r>
    </w:p>
    <w:p w:rsidR="003D41CA" w:rsidRPr="003D41CA" w:rsidRDefault="003D41CA" w:rsidP="003D4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Housing market is a very dynamic market and prediction don’t always hold true</w:t>
      </w:r>
    </w:p>
    <w:p w:rsidR="003D41CA" w:rsidRPr="003D41CA" w:rsidRDefault="003D41CA" w:rsidP="003D4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Housing market and bound to crashes</w:t>
      </w:r>
    </w:p>
    <w:p w:rsidR="003D41CA" w:rsidRPr="00DF0E7F" w:rsidRDefault="003D41CA" w:rsidP="003D4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There are missing information on different factors</w:t>
      </w:r>
    </w:p>
    <w:p w:rsidR="00DF0E7F" w:rsidRPr="00DF0E7F" w:rsidRDefault="00DF0E7F" w:rsidP="003D41C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It requires technical skill and knowledge to understand</w:t>
      </w:r>
    </w:p>
    <w:p w:rsidR="00DF0E7F" w:rsidRPr="00DF0E7F" w:rsidRDefault="00DF0E7F" w:rsidP="00DF0E7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F0E7F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5. Conclusion </w:t>
      </w:r>
    </w:p>
    <w:p w:rsidR="00DF0E7F" w:rsidRDefault="00DF0E7F" w:rsidP="00DF0E7F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              Tableau can be used by business and investors to perform housing market analysis and make a bloom in attracting investments however it is still a developing technology with certains limitations.</w:t>
      </w:r>
    </w:p>
    <w:p w:rsidR="00DF0E7F" w:rsidRDefault="00DF0E7F" w:rsidP="00DF0E7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6. Future scope</w:t>
      </w:r>
    </w:p>
    <w:p w:rsidR="00DF0E7F" w:rsidRDefault="00DF0E7F" w:rsidP="00DF0E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It is possible to do this in commercial scale</w:t>
      </w:r>
    </w:p>
    <w:p w:rsidR="00DF0E7F" w:rsidRDefault="00DF0E7F" w:rsidP="00DF0E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Changes of accurate comparison</w:t>
      </w:r>
    </w:p>
    <w:p w:rsidR="00DF0E7F" w:rsidRDefault="00DF0E7F" w:rsidP="00DF0E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More data availability and precise result</w:t>
      </w:r>
    </w:p>
    <w:p w:rsidR="00DF0E7F" w:rsidRPr="00DF0E7F" w:rsidRDefault="00DF0E7F" w:rsidP="00DF0E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Take more variable into consideration</w:t>
      </w: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65BC7" w:rsidRDefault="00D65BC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9E298A" w:rsidRDefault="009E298A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75697" w:rsidRPr="00137D05" w:rsidRDefault="00675697" w:rsidP="00A20C5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sectPr w:rsidR="00675697" w:rsidRPr="00137D05" w:rsidSect="00E46F6F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F1E83" w:rsidRDefault="00FF1E83" w:rsidP="0017597D">
      <w:pPr>
        <w:spacing w:after="0" w:line="240" w:lineRule="auto"/>
      </w:pPr>
      <w:r>
        <w:separator/>
      </w:r>
    </w:p>
  </w:endnote>
  <w:endnote w:type="continuationSeparator" w:id="1">
    <w:p w:rsidR="00FF1E83" w:rsidRDefault="00FF1E83" w:rsidP="00175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F1E83" w:rsidRDefault="00FF1E83" w:rsidP="0017597D">
      <w:pPr>
        <w:spacing w:after="0" w:line="240" w:lineRule="auto"/>
      </w:pPr>
      <w:r>
        <w:separator/>
      </w:r>
    </w:p>
  </w:footnote>
  <w:footnote w:type="continuationSeparator" w:id="1">
    <w:p w:rsidR="00FF1E83" w:rsidRDefault="00FF1E83" w:rsidP="001759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7597D" w:rsidRDefault="001759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9736A"/>
    <w:multiLevelType w:val="multilevel"/>
    <w:tmpl w:val="F4DC1C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7541A90"/>
    <w:multiLevelType w:val="hybridMultilevel"/>
    <w:tmpl w:val="601C7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BE6D43"/>
    <w:multiLevelType w:val="hybridMultilevel"/>
    <w:tmpl w:val="07AED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49C51BD"/>
    <w:multiLevelType w:val="hybridMultilevel"/>
    <w:tmpl w:val="1CB80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211BB"/>
    <w:rsid w:val="00137D05"/>
    <w:rsid w:val="0017597D"/>
    <w:rsid w:val="0035696A"/>
    <w:rsid w:val="00367369"/>
    <w:rsid w:val="003D41CA"/>
    <w:rsid w:val="005211BB"/>
    <w:rsid w:val="00675697"/>
    <w:rsid w:val="006924AD"/>
    <w:rsid w:val="006E58F0"/>
    <w:rsid w:val="0075734D"/>
    <w:rsid w:val="009E298A"/>
    <w:rsid w:val="00A20C5F"/>
    <w:rsid w:val="00AB6A45"/>
    <w:rsid w:val="00D40E3C"/>
    <w:rsid w:val="00D65BC7"/>
    <w:rsid w:val="00DF0E7F"/>
    <w:rsid w:val="00E46F6F"/>
    <w:rsid w:val="00FF1E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F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11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59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97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75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7597D"/>
  </w:style>
  <w:style w:type="paragraph" w:styleId="Footer">
    <w:name w:val="footer"/>
    <w:basedOn w:val="Normal"/>
    <w:link w:val="FooterChar"/>
    <w:uiPriority w:val="99"/>
    <w:semiHidden/>
    <w:unhideWhenUsed/>
    <w:rsid w:val="00175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7597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2</cp:revision>
  <dcterms:created xsi:type="dcterms:W3CDTF">2023-10-08T07:18:00Z</dcterms:created>
  <dcterms:modified xsi:type="dcterms:W3CDTF">2023-10-08T07:18:00Z</dcterms:modified>
</cp:coreProperties>
</file>